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A48" w:rsidRDefault="00A40A48" w:rsidP="00A40A48">
      <w:pPr>
        <w:pStyle w:val="Default"/>
      </w:pPr>
      <w:bookmarkStart w:id="0" w:name="_GoBack"/>
      <w:bookmarkEnd w:id="0"/>
    </w:p>
    <w:p w:rsidR="00A40A48" w:rsidRDefault="00A40A48" w:rsidP="00A40A48">
      <w:pPr>
        <w:pStyle w:val="Default"/>
        <w:rPr>
          <w:sz w:val="26"/>
          <w:szCs w:val="26"/>
        </w:rPr>
      </w:pPr>
      <w:r>
        <w:t xml:space="preserve"> </w:t>
      </w:r>
      <w:r>
        <w:rPr>
          <w:b/>
          <w:bCs/>
          <w:i/>
          <w:iCs/>
          <w:sz w:val="26"/>
          <w:szCs w:val="26"/>
        </w:rPr>
        <w:t xml:space="preserve">HAMER d.o.o. u stečaju </w:t>
      </w:r>
      <w:r>
        <w:rPr>
          <w:i/>
          <w:iCs/>
          <w:sz w:val="26"/>
          <w:szCs w:val="26"/>
        </w:rPr>
        <w:t xml:space="preserve">Marije Jurić-Zagorke 14, 40000 Čakovec OIB: 66308082006, MBS: 070044595 St- 268/15 </w:t>
      </w:r>
    </w:p>
    <w:p w:rsidR="00A40A48" w:rsidRDefault="00A40A48" w:rsidP="00A40A48">
      <w:pPr>
        <w:pStyle w:val="Default"/>
        <w:rPr>
          <w:rFonts w:cstheme="minorBidi"/>
          <w:color w:val="auto"/>
        </w:rPr>
      </w:pPr>
    </w:p>
    <w:p w:rsidR="00A40A48" w:rsidRDefault="00A40A48" w:rsidP="00A40A48">
      <w:pPr>
        <w:pStyle w:val="Default"/>
        <w:rPr>
          <w:color w:val="auto"/>
          <w:sz w:val="26"/>
          <w:szCs w:val="26"/>
        </w:rPr>
      </w:pPr>
      <w:r>
        <w:rPr>
          <w:rFonts w:cstheme="minorBidi"/>
          <w:color w:val="auto"/>
        </w:rPr>
        <w:t xml:space="preserve"> </w:t>
      </w:r>
      <w:r>
        <w:rPr>
          <w:b/>
          <w:bCs/>
          <w:color w:val="auto"/>
          <w:sz w:val="26"/>
          <w:szCs w:val="26"/>
        </w:rPr>
        <w:t xml:space="preserve">POPIS PREDMETA STEČAJNE MASE I POPIS VJEROVNIKA </w:t>
      </w:r>
    </w:p>
    <w:tbl>
      <w:tblPr>
        <w:tblStyle w:val="Reetkatablice"/>
        <w:tblW w:w="10431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2664"/>
        <w:gridCol w:w="2664"/>
      </w:tblGrid>
      <w:tr w:rsidR="00A40A48" w:rsidTr="00A40A48">
        <w:trPr>
          <w:trHeight w:val="783"/>
        </w:trPr>
        <w:tc>
          <w:tcPr>
            <w:tcW w:w="2127" w:type="dxa"/>
          </w:tcPr>
          <w:p w:rsidR="00A40A48" w:rsidRDefault="00A40A48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 xml:space="preserve">( čl. 150. i 151. SZ ) </w:t>
            </w:r>
            <w:r>
              <w:rPr>
                <w:b/>
                <w:bCs/>
                <w:sz w:val="22"/>
                <w:szCs w:val="22"/>
              </w:rPr>
              <w:t xml:space="preserve">R.br. </w:t>
            </w:r>
          </w:p>
        </w:tc>
        <w:tc>
          <w:tcPr>
            <w:tcW w:w="2976" w:type="dxa"/>
          </w:tcPr>
          <w:p w:rsidR="00A40A48" w:rsidRDefault="00A40A48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Opis imovine </w:t>
            </w:r>
          </w:p>
        </w:tc>
        <w:tc>
          <w:tcPr>
            <w:tcW w:w="2664" w:type="dxa"/>
          </w:tcPr>
          <w:p w:rsidR="00A40A48" w:rsidRDefault="00A40A48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Knjigovodstvena </w:t>
            </w:r>
          </w:p>
          <w:p w:rsidR="00A40A48" w:rsidRDefault="00A40A48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vrijednost na dan 09.05.2016. </w:t>
            </w:r>
          </w:p>
        </w:tc>
        <w:tc>
          <w:tcPr>
            <w:tcW w:w="2664" w:type="dxa"/>
          </w:tcPr>
          <w:p w:rsidR="00A40A48" w:rsidRDefault="00A40A48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Procijenjena/ </w:t>
            </w:r>
          </w:p>
          <w:p w:rsidR="00A40A48" w:rsidRDefault="00A40A48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knjigovodstvena vrijednost iskazana u početnoj stečajnoj bilanci na dan 09.05.2016. godine </w:t>
            </w:r>
          </w:p>
        </w:tc>
      </w:tr>
      <w:tr w:rsidR="00A40A48" w:rsidTr="00A40A48">
        <w:trPr>
          <w:trHeight w:val="105"/>
        </w:trPr>
        <w:tc>
          <w:tcPr>
            <w:tcW w:w="2127" w:type="dxa"/>
          </w:tcPr>
          <w:p w:rsidR="00A40A48" w:rsidRDefault="00A40A4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</w:tc>
        <w:tc>
          <w:tcPr>
            <w:tcW w:w="2976" w:type="dxa"/>
          </w:tcPr>
          <w:p w:rsidR="00A40A48" w:rsidRDefault="00A40A4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Nekretnine </w:t>
            </w:r>
          </w:p>
        </w:tc>
        <w:tc>
          <w:tcPr>
            <w:tcW w:w="2664" w:type="dxa"/>
          </w:tcPr>
          <w:p w:rsidR="00A40A48" w:rsidRDefault="00A40A4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15.415.066,18 </w:t>
            </w:r>
          </w:p>
        </w:tc>
        <w:tc>
          <w:tcPr>
            <w:tcW w:w="2664" w:type="dxa"/>
          </w:tcPr>
          <w:p w:rsidR="00A40A48" w:rsidRDefault="00A40A4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11.732.000,001 </w:t>
            </w:r>
          </w:p>
        </w:tc>
      </w:tr>
      <w:tr w:rsidR="00A40A48" w:rsidTr="00A40A48">
        <w:trPr>
          <w:trHeight w:val="105"/>
        </w:trPr>
        <w:tc>
          <w:tcPr>
            <w:tcW w:w="2127" w:type="dxa"/>
          </w:tcPr>
          <w:p w:rsidR="00A40A48" w:rsidRDefault="00A40A4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</w:p>
        </w:tc>
        <w:tc>
          <w:tcPr>
            <w:tcW w:w="2976" w:type="dxa"/>
          </w:tcPr>
          <w:p w:rsidR="00A40A48" w:rsidRDefault="00A40A4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Pokretnine </w:t>
            </w:r>
          </w:p>
        </w:tc>
        <w:tc>
          <w:tcPr>
            <w:tcW w:w="2664" w:type="dxa"/>
          </w:tcPr>
          <w:p w:rsidR="00A40A48" w:rsidRDefault="00A40A4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5.582.429,81 </w:t>
            </w:r>
          </w:p>
        </w:tc>
        <w:tc>
          <w:tcPr>
            <w:tcW w:w="2664" w:type="dxa"/>
          </w:tcPr>
          <w:p w:rsidR="00A40A48" w:rsidRDefault="00A40A4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556.298,352 </w:t>
            </w:r>
          </w:p>
        </w:tc>
      </w:tr>
      <w:tr w:rsidR="00A40A48" w:rsidTr="00A40A48">
        <w:trPr>
          <w:trHeight w:val="105"/>
        </w:trPr>
        <w:tc>
          <w:tcPr>
            <w:tcW w:w="2127" w:type="dxa"/>
          </w:tcPr>
          <w:p w:rsidR="00A40A48" w:rsidRDefault="00A40A4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</w:p>
        </w:tc>
        <w:tc>
          <w:tcPr>
            <w:tcW w:w="2976" w:type="dxa"/>
          </w:tcPr>
          <w:p w:rsidR="00A40A48" w:rsidRDefault="00A40A4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Potraživanja od kupaca </w:t>
            </w:r>
          </w:p>
        </w:tc>
        <w:tc>
          <w:tcPr>
            <w:tcW w:w="2664" w:type="dxa"/>
          </w:tcPr>
          <w:p w:rsidR="00A40A48" w:rsidRDefault="00A40A4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1.410.866,62 </w:t>
            </w:r>
          </w:p>
        </w:tc>
        <w:tc>
          <w:tcPr>
            <w:tcW w:w="2664" w:type="dxa"/>
          </w:tcPr>
          <w:p w:rsidR="00A40A48" w:rsidRDefault="00A40A4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1.410.866,62 </w:t>
            </w:r>
          </w:p>
        </w:tc>
      </w:tr>
      <w:tr w:rsidR="00A40A48" w:rsidTr="00A40A48">
        <w:trPr>
          <w:trHeight w:val="267"/>
        </w:trPr>
        <w:tc>
          <w:tcPr>
            <w:tcW w:w="2127" w:type="dxa"/>
          </w:tcPr>
          <w:p w:rsidR="00A40A48" w:rsidRDefault="00A40A4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</w:p>
        </w:tc>
        <w:tc>
          <w:tcPr>
            <w:tcW w:w="2976" w:type="dxa"/>
          </w:tcPr>
          <w:p w:rsidR="00A40A48" w:rsidRDefault="00A40A4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Ostala potraživanja (dana jamstva, bolovanje HZZO, pretplata PDV-a, stanje na računu) </w:t>
            </w:r>
          </w:p>
        </w:tc>
        <w:tc>
          <w:tcPr>
            <w:tcW w:w="2664" w:type="dxa"/>
          </w:tcPr>
          <w:p w:rsidR="00A40A48" w:rsidRDefault="00A40A4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469.104,14 </w:t>
            </w:r>
          </w:p>
        </w:tc>
        <w:tc>
          <w:tcPr>
            <w:tcW w:w="2664" w:type="dxa"/>
          </w:tcPr>
          <w:p w:rsidR="00A40A48" w:rsidRDefault="00A40A4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15.583,55 </w:t>
            </w:r>
          </w:p>
        </w:tc>
      </w:tr>
      <w:tr w:rsidR="00A40A48" w:rsidTr="00A40A48">
        <w:trPr>
          <w:trHeight w:val="105"/>
        </w:trPr>
        <w:tc>
          <w:tcPr>
            <w:tcW w:w="2127" w:type="dxa"/>
          </w:tcPr>
          <w:p w:rsidR="00A40A48" w:rsidRDefault="00A40A48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5. </w:t>
            </w:r>
          </w:p>
        </w:tc>
        <w:tc>
          <w:tcPr>
            <w:tcW w:w="2976" w:type="dxa"/>
          </w:tcPr>
          <w:p w:rsidR="00A40A48" w:rsidRDefault="00A40A48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Ukupno ( r.br. 1+ 2+3+4) </w:t>
            </w:r>
          </w:p>
        </w:tc>
        <w:tc>
          <w:tcPr>
            <w:tcW w:w="2664" w:type="dxa"/>
          </w:tcPr>
          <w:p w:rsidR="00A40A48" w:rsidRDefault="00A40A48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22.877.466,75 </w:t>
            </w:r>
          </w:p>
        </w:tc>
        <w:tc>
          <w:tcPr>
            <w:tcW w:w="2664" w:type="dxa"/>
          </w:tcPr>
          <w:p w:rsidR="00A40A48" w:rsidRDefault="00A40A48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13.714.748,52 </w:t>
            </w:r>
          </w:p>
        </w:tc>
      </w:tr>
    </w:tbl>
    <w:p w:rsidR="00E95923" w:rsidRDefault="00E95923"/>
    <w:sectPr w:rsidR="00E959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9CA"/>
    <w:rsid w:val="000979CA"/>
    <w:rsid w:val="00A40A48"/>
    <w:rsid w:val="00C9619F"/>
    <w:rsid w:val="00E9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A40A4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A40A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A40A4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A40A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Tihana Martinez</dc:creator>
  <cp:lastModifiedBy>Ljubica Makovec</cp:lastModifiedBy>
  <cp:revision>2</cp:revision>
  <dcterms:created xsi:type="dcterms:W3CDTF">2016-07-20T12:25:00Z</dcterms:created>
  <dcterms:modified xsi:type="dcterms:W3CDTF">2016-07-20T12:25:00Z</dcterms:modified>
</cp:coreProperties>
</file>